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D54ED" w14:textId="1ECADCE5" w:rsidR="001840CE" w:rsidRDefault="00224FF5">
      <w:pPr>
        <w:jc w:val="center"/>
      </w:pPr>
      <w:r>
        <w:rPr>
          <w:noProof/>
        </w:rPr>
        <w:drawing>
          <wp:anchor distT="0" distB="0" distL="114300" distR="114300" simplePos="0" relativeHeight="251658240" behindDoc="0" locked="0" layoutInCell="1" allowOverlap="1" wp14:anchorId="6788F11D" wp14:editId="5B766607">
            <wp:simplePos x="4364182" y="457200"/>
            <wp:positionH relativeFrom="margin">
              <wp:align>right</wp:align>
            </wp:positionH>
            <wp:positionV relativeFrom="margin">
              <wp:align>top</wp:align>
            </wp:positionV>
            <wp:extent cx="1967345" cy="562172"/>
            <wp:effectExtent l="0" t="0" r="0" b="9525"/>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7345" cy="562172"/>
                    </a:xfrm>
                    <a:prstGeom prst="rect">
                      <a:avLst/>
                    </a:prstGeom>
                  </pic:spPr>
                </pic:pic>
              </a:graphicData>
            </a:graphic>
          </wp:anchor>
        </w:drawing>
      </w:r>
    </w:p>
    <w:p w14:paraId="5D3FBD4C" w14:textId="77777777" w:rsidR="001840CE" w:rsidRDefault="001840CE"/>
    <w:p w14:paraId="714DE519" w14:textId="77777777" w:rsidR="001840CE" w:rsidRPr="00224FF5" w:rsidRDefault="0000445A">
      <w:pPr>
        <w:rPr>
          <w:b/>
          <w:bCs/>
          <w:sz w:val="24"/>
          <w:szCs w:val="24"/>
          <w:u w:val="single"/>
        </w:rPr>
      </w:pPr>
      <w:r w:rsidRPr="00224FF5">
        <w:rPr>
          <w:b/>
          <w:bCs/>
          <w:sz w:val="24"/>
          <w:szCs w:val="24"/>
          <w:u w:val="single"/>
        </w:rPr>
        <w:t xml:space="preserve">Risk Assessment Form </w:t>
      </w:r>
    </w:p>
    <w:tbl>
      <w:tblPr>
        <w:tblW w:w="13178" w:type="dxa"/>
        <w:tblCellMar>
          <w:left w:w="10" w:type="dxa"/>
          <w:right w:w="10" w:type="dxa"/>
        </w:tblCellMar>
        <w:tblLook w:val="0000" w:firstRow="0" w:lastRow="0" w:firstColumn="0" w:lastColumn="0" w:noHBand="0" w:noVBand="0"/>
      </w:tblPr>
      <w:tblGrid>
        <w:gridCol w:w="3681"/>
        <w:gridCol w:w="4111"/>
        <w:gridCol w:w="5386"/>
      </w:tblGrid>
      <w:tr w:rsidR="001840CE" w14:paraId="513692F1"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ADDC7" w14:textId="77777777" w:rsidR="001840CE" w:rsidRDefault="0000445A">
            <w:pPr>
              <w:spacing w:after="0"/>
            </w:pPr>
            <w:r>
              <w:t>Assessor</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AF223" w14:textId="77777777" w:rsidR="001840CE" w:rsidRDefault="0000445A">
            <w:pPr>
              <w:spacing w:after="0"/>
            </w:pPr>
            <w:r>
              <w:t>Date Assessed:</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7F033" w14:textId="77777777" w:rsidR="001840CE" w:rsidRDefault="0000445A">
            <w:pPr>
              <w:spacing w:after="0"/>
            </w:pPr>
            <w:r>
              <w:t>Location:</w:t>
            </w:r>
          </w:p>
        </w:tc>
      </w:tr>
      <w:tr w:rsidR="001840CE" w14:paraId="7D5D8ED1"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00D28" w14:textId="77777777" w:rsidR="001840CE" w:rsidRDefault="0000445A">
            <w:pPr>
              <w:spacing w:after="0"/>
            </w:pPr>
            <w:r>
              <w:t xml:space="preserve">Catherine Parker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58DB3" w14:textId="4084E9AF" w:rsidR="001840CE" w:rsidRDefault="00274A2A">
            <w:pPr>
              <w:spacing w:after="0"/>
            </w:pPr>
            <w:r>
              <w:t>24</w:t>
            </w:r>
            <w:r w:rsidRPr="00274A2A">
              <w:rPr>
                <w:vertAlign w:val="superscript"/>
              </w:rPr>
              <w:t>th</w:t>
            </w:r>
            <w:r>
              <w:t xml:space="preserve"> March 20</w:t>
            </w:r>
            <w:r w:rsidR="00C33644">
              <w:t>22</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E186" w14:textId="3E5DEC98" w:rsidR="001840CE" w:rsidRDefault="0000445A">
            <w:pPr>
              <w:spacing w:after="0"/>
            </w:pPr>
            <w:r>
              <w:t>Hasty’s Adventure Farm</w:t>
            </w:r>
            <w:r w:rsidR="00F74B16">
              <w:t>, west road, Clacton on Sea</w:t>
            </w:r>
          </w:p>
        </w:tc>
      </w:tr>
      <w:tr w:rsidR="001840CE" w14:paraId="58940CD9"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CF086" w14:textId="77777777" w:rsidR="001840CE" w:rsidRDefault="0000445A">
            <w:pPr>
              <w:spacing w:after="0"/>
            </w:pPr>
            <w:r>
              <w:t xml:space="preserve">Review Date: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3FD41" w14:textId="10C4D4F4" w:rsidR="001840CE" w:rsidRDefault="0000445A">
            <w:pPr>
              <w:spacing w:after="0"/>
            </w:pPr>
            <w:r>
              <w:t>Task Assessed:</w:t>
            </w:r>
            <w:r w:rsidR="00022CDD">
              <w:t xml:space="preserve"> 2</w:t>
            </w:r>
            <w:r w:rsidR="00274A2A">
              <w:t>4</w:t>
            </w:r>
            <w:r w:rsidR="00022CDD" w:rsidRPr="00022CDD">
              <w:rPr>
                <w:vertAlign w:val="superscript"/>
              </w:rPr>
              <w:t>th</w:t>
            </w:r>
            <w:r w:rsidR="00022CDD">
              <w:t xml:space="preserve"> March 202</w:t>
            </w:r>
            <w:r w:rsidR="00274A2A">
              <w:t>3</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5F69" w14:textId="37E634FB" w:rsidR="001840CE" w:rsidRDefault="00F74B16">
            <w:pPr>
              <w:spacing w:after="0"/>
            </w:pPr>
            <w:r>
              <w:t>CO15 1AG</w:t>
            </w:r>
          </w:p>
        </w:tc>
      </w:tr>
      <w:tr w:rsidR="001840CE" w14:paraId="0785FCE8" w14:textId="77777777">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DB92C" w14:textId="77777777" w:rsidR="001840CE" w:rsidRDefault="001840CE">
            <w:pPr>
              <w:spacing w:after="0"/>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5ACBF" w14:textId="77777777" w:rsidR="001840CE" w:rsidRDefault="0000445A">
            <w:pPr>
              <w:spacing w:after="0"/>
            </w:pPr>
            <w:r>
              <w:t>Visiting Public (schools)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0D41B" w14:textId="77777777" w:rsidR="001840CE" w:rsidRDefault="001840CE">
            <w:pPr>
              <w:spacing w:after="0"/>
            </w:pPr>
          </w:p>
        </w:tc>
      </w:tr>
    </w:tbl>
    <w:p w14:paraId="3A4415BE" w14:textId="77777777" w:rsidR="001840CE" w:rsidRDefault="001840CE"/>
    <w:tbl>
      <w:tblPr>
        <w:tblW w:w="14029" w:type="dxa"/>
        <w:tblLayout w:type="fixed"/>
        <w:tblCellMar>
          <w:left w:w="10" w:type="dxa"/>
          <w:right w:w="10" w:type="dxa"/>
        </w:tblCellMar>
        <w:tblLook w:val="0000" w:firstRow="0" w:lastRow="0" w:firstColumn="0" w:lastColumn="0" w:noHBand="0" w:noVBand="0"/>
      </w:tblPr>
      <w:tblGrid>
        <w:gridCol w:w="1686"/>
        <w:gridCol w:w="1286"/>
        <w:gridCol w:w="992"/>
        <w:gridCol w:w="1134"/>
        <w:gridCol w:w="993"/>
        <w:gridCol w:w="6378"/>
        <w:gridCol w:w="1560"/>
      </w:tblGrid>
      <w:tr w:rsidR="001840CE" w14:paraId="3697B7E7"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2DC1C" w14:textId="77777777" w:rsidR="001840CE" w:rsidRDefault="0000445A">
            <w:pPr>
              <w:spacing w:after="0"/>
            </w:pPr>
            <w:r>
              <w:t xml:space="preserve">Hazard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2FFF4" w14:textId="77777777" w:rsidR="001840CE" w:rsidRDefault="0000445A">
            <w:pPr>
              <w:spacing w:after="0"/>
            </w:pPr>
            <w:r>
              <w:t>Person exposed to hazard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0F0D" w14:textId="77777777" w:rsidR="001840CE" w:rsidRDefault="0000445A">
            <w:pPr>
              <w:spacing w:after="0"/>
            </w:pPr>
            <w:r>
              <w:t>Severity</w:t>
            </w:r>
          </w:p>
          <w:p w14:paraId="4F6856A4" w14:textId="77777777" w:rsidR="001840CE" w:rsidRDefault="0000445A">
            <w:pPr>
              <w:spacing w:after="0"/>
            </w:pPr>
            <w: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0A126" w14:textId="77777777" w:rsidR="001840CE" w:rsidRDefault="0000445A">
            <w:pPr>
              <w:spacing w:after="0"/>
            </w:pPr>
            <w:r>
              <w:t>Likelihood</w:t>
            </w:r>
          </w:p>
          <w:p w14:paraId="0EC32B44" w14:textId="77777777" w:rsidR="001840CE" w:rsidRDefault="0000445A">
            <w:pPr>
              <w:spacing w:after="0"/>
            </w:pPr>
            <w:r>
              <w:t>(1-10)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5F77F0" w14:textId="77777777" w:rsidR="001840CE" w:rsidRDefault="0000445A">
            <w:pPr>
              <w:spacing w:after="0"/>
            </w:pPr>
            <w:r>
              <w:t xml:space="preserve">Risk </w:t>
            </w:r>
          </w:p>
          <w:p w14:paraId="198920C9" w14:textId="77777777" w:rsidR="001840CE" w:rsidRDefault="0000445A">
            <w:pPr>
              <w:spacing w:after="0"/>
            </w:pPr>
            <w:r>
              <w:t>(1-100)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B7664" w14:textId="77777777" w:rsidR="001840CE" w:rsidRDefault="0000445A">
            <w:pPr>
              <w:spacing w:after="0"/>
            </w:pPr>
            <w:r>
              <w:t xml:space="preserve">Control Measures/ actions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9BD15" w14:textId="77777777" w:rsidR="001840CE" w:rsidRDefault="0000445A">
            <w:pPr>
              <w:spacing w:after="0"/>
            </w:pPr>
            <w:r>
              <w:t>Risk Code (S.N.F.A.T.)</w:t>
            </w:r>
          </w:p>
        </w:tc>
      </w:tr>
      <w:tr w:rsidR="001840CE" w14:paraId="6E3344AD"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FAB2" w14:textId="77777777" w:rsidR="001840CE" w:rsidRDefault="001840CE">
            <w:pPr>
              <w:spacing w:after="0"/>
            </w:pPr>
          </w:p>
          <w:p w14:paraId="707C8070" w14:textId="77777777" w:rsidR="001840CE" w:rsidRDefault="0000445A">
            <w:pPr>
              <w:spacing w:after="0"/>
            </w:pPr>
            <w:r>
              <w:t>Coach Park</w:t>
            </w:r>
          </w:p>
          <w:p w14:paraId="7358399A" w14:textId="77777777" w:rsidR="001840CE" w:rsidRDefault="0000445A">
            <w:pPr>
              <w:spacing w:after="0"/>
            </w:pPr>
            <w:r>
              <w:t xml:space="preserve">Groups disembarking and embarking  </w:t>
            </w:r>
          </w:p>
          <w:p w14:paraId="1AA6BEF6" w14:textId="77777777" w:rsidR="001840CE" w:rsidRDefault="001840CE">
            <w:pPr>
              <w:spacing w:after="0"/>
            </w:pPr>
          </w:p>
          <w:p w14:paraId="09F89A25" w14:textId="77777777" w:rsidR="001840CE" w:rsidRDefault="001840CE">
            <w:pPr>
              <w:spacing w:after="0"/>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E2874" w14:textId="77777777" w:rsidR="001840CE" w:rsidRDefault="001840CE">
            <w:pPr>
              <w:spacing w:after="0"/>
            </w:pPr>
          </w:p>
          <w:p w14:paraId="68A2A7A8" w14:textId="77777777" w:rsidR="001840CE" w:rsidRDefault="0000445A">
            <w:pPr>
              <w:spacing w:after="0"/>
            </w:pPr>
            <w:r>
              <w:t xml:space="preserve">Visiting Public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B6BE" w14:textId="77777777" w:rsidR="001840CE" w:rsidRDefault="001840CE">
            <w:pPr>
              <w:spacing w:after="0"/>
            </w:pPr>
          </w:p>
          <w:p w14:paraId="739D6146" w14:textId="77777777" w:rsidR="001840CE" w:rsidRDefault="0000445A">
            <w:pPr>
              <w:spacing w:after="0"/>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BADB" w14:textId="77777777" w:rsidR="001840CE" w:rsidRDefault="001840CE">
            <w:pPr>
              <w:spacing w:after="0"/>
            </w:pPr>
          </w:p>
          <w:p w14:paraId="45724A49" w14:textId="77777777" w:rsidR="001840CE" w:rsidRDefault="0000445A">
            <w:pPr>
              <w:spacing w:after="0"/>
            </w:pPr>
            <w: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8AD8F" w14:textId="77777777" w:rsidR="001840CE" w:rsidRDefault="001840CE">
            <w:pPr>
              <w:spacing w:after="0"/>
            </w:pPr>
          </w:p>
          <w:p w14:paraId="18471507" w14:textId="77777777" w:rsidR="001840CE" w:rsidRDefault="0000445A">
            <w:pPr>
              <w:spacing w:after="0"/>
            </w:pPr>
            <w: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E6B5B" w14:textId="77777777" w:rsidR="001840CE" w:rsidRDefault="0000445A">
            <w:pPr>
              <w:spacing w:after="0"/>
            </w:pPr>
            <w:r>
              <w:t xml:space="preserve">Hasty’s staff to direct all coaches whilst on Hasty’s property to ensure that visitors remain safe.  On arrival groups will be directed to gather away from the coach park and asked not to attend their coach unless accompanied by a member of staff.  On leaving, coaches will be arranged in order of disembarkation and groups will be directed on to their coach when it is deemed safe by a member of Staff.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97CA4" w14:textId="77777777" w:rsidR="001840CE" w:rsidRDefault="001840CE">
            <w:pPr>
              <w:spacing w:after="0"/>
            </w:pPr>
          </w:p>
          <w:p w14:paraId="59DF7FB6" w14:textId="77777777" w:rsidR="001840CE" w:rsidRDefault="0000445A">
            <w:pPr>
              <w:spacing w:after="0"/>
            </w:pPr>
            <w:r>
              <w:t>A</w:t>
            </w:r>
          </w:p>
        </w:tc>
      </w:tr>
      <w:tr w:rsidR="001840CE" w14:paraId="3DC8DDD8"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9FB4" w14:textId="77777777" w:rsidR="001840CE" w:rsidRDefault="0000445A">
            <w:pPr>
              <w:spacing w:after="0"/>
            </w:pPr>
            <w:r>
              <w:t xml:space="preserve">Bitten, </w:t>
            </w:r>
            <w:proofErr w:type="gramStart"/>
            <w:r>
              <w:t>scratched</w:t>
            </w:r>
            <w:proofErr w:type="gramEnd"/>
            <w:r>
              <w:t xml:space="preserve"> or kicked by animal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183CC" w14:textId="77777777" w:rsidR="001840CE" w:rsidRDefault="001840CE">
            <w:pPr>
              <w:spacing w:after="0"/>
            </w:pPr>
          </w:p>
          <w:p w14:paraId="014A06EC" w14:textId="77777777" w:rsidR="001840CE" w:rsidRDefault="0000445A">
            <w:pPr>
              <w:spacing w:after="0"/>
            </w:pPr>
            <w:r>
              <w:t xml:space="preserve">Visiting Public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4F19" w14:textId="77777777" w:rsidR="001840CE" w:rsidRDefault="001840CE">
            <w:pPr>
              <w:spacing w:after="0"/>
            </w:pPr>
          </w:p>
          <w:p w14:paraId="43FF30E0" w14:textId="77777777" w:rsidR="001840CE" w:rsidRDefault="0000445A">
            <w:pPr>
              <w:spacing w:after="0"/>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C898" w14:textId="77777777" w:rsidR="001840CE" w:rsidRDefault="001840CE">
            <w:pPr>
              <w:spacing w:after="0"/>
            </w:pPr>
          </w:p>
          <w:p w14:paraId="75D64ED3" w14:textId="77777777" w:rsidR="001840CE" w:rsidRDefault="0000445A">
            <w:pPr>
              <w:spacing w:after="0"/>
            </w:pPr>
            <w: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EC2A" w14:textId="77777777" w:rsidR="001840CE" w:rsidRDefault="001840CE">
            <w:pPr>
              <w:spacing w:after="0"/>
            </w:pPr>
          </w:p>
          <w:p w14:paraId="0762D650" w14:textId="77777777" w:rsidR="001840CE" w:rsidRDefault="0000445A">
            <w:pPr>
              <w:spacing w:after="0"/>
            </w:pPr>
            <w: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46060" w14:textId="77777777" w:rsidR="001840CE" w:rsidRDefault="0000445A">
            <w:pPr>
              <w:spacing w:after="0"/>
            </w:pPr>
            <w:r>
              <w:t xml:space="preserve">Double fence in place around the paddocks. Signage asking persons not to feed the animals. Animals are only moved when the farm is closed to the public. Animals are always staffed by competent personnel.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22E40" w14:textId="77777777" w:rsidR="001840CE" w:rsidRDefault="001840CE">
            <w:pPr>
              <w:spacing w:after="0"/>
            </w:pPr>
          </w:p>
          <w:p w14:paraId="13A50BF8" w14:textId="77777777" w:rsidR="001840CE" w:rsidRDefault="0000445A">
            <w:pPr>
              <w:spacing w:after="0"/>
            </w:pPr>
            <w:r>
              <w:t>A</w:t>
            </w:r>
          </w:p>
        </w:tc>
      </w:tr>
      <w:tr w:rsidR="001840CE" w14:paraId="0AEF2E88"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37C83" w14:textId="77777777" w:rsidR="001840CE" w:rsidRDefault="001840CE">
            <w:pPr>
              <w:spacing w:after="0"/>
            </w:pPr>
          </w:p>
          <w:p w14:paraId="66235750" w14:textId="23D65BC2" w:rsidR="009D47CA" w:rsidRDefault="0000445A">
            <w:pPr>
              <w:spacing w:after="0"/>
            </w:pPr>
            <w:r>
              <w:t xml:space="preserve">Risk of illness </w:t>
            </w:r>
            <w:proofErr w:type="gramStart"/>
            <w:r>
              <w:t>–  Zoonotic</w:t>
            </w:r>
            <w:proofErr w:type="gramEnd"/>
            <w:r>
              <w:t xml:space="preserve"> diseases in particularly </w:t>
            </w:r>
            <w:r w:rsidR="00362844">
              <w:t xml:space="preserve">-      </w:t>
            </w:r>
            <w:r w:rsidRPr="00362844">
              <w:rPr>
                <w:b/>
                <w:bCs/>
              </w:rPr>
              <w:t>E Coli</w:t>
            </w:r>
            <w:r w:rsidR="00362844">
              <w:t xml:space="preserve"> </w:t>
            </w:r>
            <w:r w:rsidR="00362844" w:rsidRPr="00C6403D">
              <w:rPr>
                <w:b/>
                <w:bCs/>
              </w:rPr>
              <w:t>Coronavirus</w:t>
            </w:r>
            <w:r>
              <w:t>, contact with animals and not washing hands</w:t>
            </w:r>
          </w:p>
          <w:p w14:paraId="60FC8DA5" w14:textId="60F536C1" w:rsidR="001840CE" w:rsidRDefault="0000445A">
            <w:pPr>
              <w:spacing w:after="0"/>
            </w:pPr>
            <w:r>
              <w:t xml:space="preserve">. </w:t>
            </w:r>
          </w:p>
          <w:p w14:paraId="53D2EDE6" w14:textId="77777777" w:rsidR="001840CE" w:rsidRDefault="001840CE">
            <w:pPr>
              <w:spacing w:after="0"/>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6D2A" w14:textId="77777777" w:rsidR="001840CE" w:rsidRDefault="001840CE">
            <w:pPr>
              <w:spacing w:after="0"/>
            </w:pPr>
          </w:p>
          <w:p w14:paraId="3CCA69FA" w14:textId="2D2C8121" w:rsidR="000D2926" w:rsidRDefault="0000445A">
            <w:pPr>
              <w:spacing w:after="0"/>
            </w:pPr>
            <w:r>
              <w:t>Visiting public, particularly children</w:t>
            </w:r>
            <w:r w:rsidR="005633C5">
              <w:t xml:space="preserve">, </w:t>
            </w:r>
            <w:proofErr w:type="gramStart"/>
            <w:r w:rsidR="000D2926">
              <w:t>teachers</w:t>
            </w:r>
            <w:proofErr w:type="gramEnd"/>
            <w:r w:rsidR="000D2926">
              <w:t xml:space="preserve"> and helpers </w:t>
            </w:r>
          </w:p>
          <w:p w14:paraId="03E1F522" w14:textId="77777777" w:rsidR="001840CE" w:rsidRDefault="001840CE">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5CF14" w14:textId="77777777" w:rsidR="001840CE" w:rsidRDefault="001840CE">
            <w:pPr>
              <w:spacing w:after="0"/>
            </w:pPr>
          </w:p>
          <w:p w14:paraId="3E65EECF" w14:textId="77777777" w:rsidR="001840CE" w:rsidRDefault="0000445A">
            <w:pPr>
              <w:spacing w:after="0"/>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4C0B" w14:textId="77777777" w:rsidR="001840CE" w:rsidRDefault="001840CE">
            <w:pPr>
              <w:spacing w:after="0"/>
            </w:pPr>
          </w:p>
          <w:p w14:paraId="4C7D41D3" w14:textId="77777777" w:rsidR="001840CE" w:rsidRDefault="0000445A">
            <w:pPr>
              <w:spacing w:after="0"/>
            </w:pPr>
            <w: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10D8" w14:textId="77777777" w:rsidR="001840CE" w:rsidRDefault="001840CE">
            <w:pPr>
              <w:spacing w:after="0"/>
            </w:pPr>
          </w:p>
          <w:p w14:paraId="19BA1C77" w14:textId="77777777" w:rsidR="001840CE" w:rsidRDefault="0000445A">
            <w:pPr>
              <w:spacing w:after="0"/>
            </w:pPr>
            <w: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CD96" w14:textId="0A47E8A9" w:rsidR="001840CE" w:rsidRDefault="0000445A">
            <w:pPr>
              <w:spacing w:after="0"/>
            </w:pPr>
            <w:r>
              <w:t xml:space="preserve">All persons visiting the farm are instructed to wash their hands when they have </w:t>
            </w:r>
            <w:r w:rsidR="00145EC0">
              <w:t>encountered</w:t>
            </w:r>
            <w:r>
              <w:t xml:space="preserve"> the animal</w:t>
            </w:r>
            <w:r w:rsidR="00145EC0">
              <w:t xml:space="preserve"> areas</w:t>
            </w:r>
            <w:r>
              <w:t xml:space="preserve">. </w:t>
            </w:r>
            <w:r w:rsidRPr="00C404AB">
              <w:rPr>
                <w:b/>
                <w:bCs/>
              </w:rPr>
              <w:t xml:space="preserve">Location of hand washing facilities clearly signed &amp; pointed out. Adequate hand washing units are available including warm water, antibacterial </w:t>
            </w:r>
            <w:proofErr w:type="gramStart"/>
            <w:r w:rsidRPr="00C404AB">
              <w:rPr>
                <w:b/>
                <w:bCs/>
              </w:rPr>
              <w:t>soap</w:t>
            </w:r>
            <w:proofErr w:type="gramEnd"/>
            <w:r w:rsidRPr="00C404AB">
              <w:rPr>
                <w:b/>
                <w:bCs/>
              </w:rPr>
              <w:t xml:space="preserve"> and paper towel</w:t>
            </w:r>
            <w:r>
              <w:t xml:space="preserve">. Signage stating please wash hands properly and verbal instruction after animal contact activities instructing all visitors to wash hands at the hand wash stations using soap and warm water. Adults are asked to supervise the hand washing of children. No visitors are allowed into animal pens. </w:t>
            </w:r>
            <w:r w:rsidR="00145EC0">
              <w:t>Walkways</w:t>
            </w:r>
            <w:r>
              <w:t xml:space="preserve"> are kept clean and tidy. Animal bedding is changed regularly to ensure the level of animal faeces is kept to a minimum. All </w:t>
            </w:r>
            <w:r w:rsidR="00145EC0">
              <w:t>animals’</w:t>
            </w:r>
            <w:r>
              <w:t xml:space="preserve"> health status is assessed </w:t>
            </w:r>
            <w:r w:rsidR="00CE6726">
              <w:t>daily</w:t>
            </w:r>
            <w:r>
              <w:t>, any sick animals are removed immediately to an isolation facility. Regular on-farm vet visits. Hasty’s Adventure Farm refers to and follows the Industry Code of Practice produced by the Access to Farms Membership.</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5AA7C" w14:textId="77777777" w:rsidR="001840CE" w:rsidRDefault="001840CE">
            <w:pPr>
              <w:spacing w:after="0"/>
            </w:pPr>
          </w:p>
          <w:p w14:paraId="319A63B0" w14:textId="77777777" w:rsidR="001840CE" w:rsidRDefault="0000445A">
            <w:pPr>
              <w:spacing w:after="0"/>
            </w:pPr>
            <w:r>
              <w:t>A</w:t>
            </w:r>
          </w:p>
        </w:tc>
      </w:tr>
      <w:tr w:rsidR="001840CE" w14:paraId="6E5831E4"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8D7D9" w14:textId="77777777" w:rsidR="001840CE" w:rsidRDefault="001840CE">
            <w:pPr>
              <w:spacing w:after="0"/>
            </w:pPr>
          </w:p>
          <w:p w14:paraId="5DDD5B66" w14:textId="77777777" w:rsidR="001840CE" w:rsidRDefault="0000445A">
            <w:pPr>
              <w:spacing w:after="0"/>
            </w:pPr>
            <w:r>
              <w:t xml:space="preserve">Children Climbing on gates, </w:t>
            </w:r>
            <w:proofErr w:type="gramStart"/>
            <w:r>
              <w:t>fences</w:t>
            </w:r>
            <w:proofErr w:type="gramEnd"/>
            <w:r>
              <w:t xml:space="preserve"> and other structures. </w:t>
            </w:r>
          </w:p>
          <w:p w14:paraId="10084168" w14:textId="77777777" w:rsidR="001840CE" w:rsidRDefault="0000445A">
            <w:pPr>
              <w:spacing w:after="0"/>
            </w:pPr>
            <w:r>
              <w:t xml:space="preserve">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1F518" w14:textId="77777777" w:rsidR="001840CE" w:rsidRDefault="001840CE">
            <w:pPr>
              <w:spacing w:after="0"/>
            </w:pPr>
          </w:p>
          <w:p w14:paraId="56E46A0A" w14:textId="77777777" w:rsidR="001840CE" w:rsidRDefault="0000445A">
            <w:pPr>
              <w:spacing w:after="0"/>
            </w:pPr>
            <w:r>
              <w:t xml:space="preserve">Visiting public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4F70C" w14:textId="77777777" w:rsidR="001840CE" w:rsidRDefault="001840CE">
            <w:pPr>
              <w:spacing w:after="0"/>
            </w:pPr>
          </w:p>
          <w:p w14:paraId="0646530A" w14:textId="77777777" w:rsidR="001840CE" w:rsidRDefault="0000445A">
            <w:pPr>
              <w:spacing w:after="0"/>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C6BA4" w14:textId="77777777" w:rsidR="001840CE" w:rsidRDefault="001840CE">
            <w:pPr>
              <w:spacing w:after="0"/>
            </w:pPr>
          </w:p>
          <w:p w14:paraId="52EA5795" w14:textId="77777777" w:rsidR="001840CE" w:rsidRDefault="0000445A">
            <w:pPr>
              <w:spacing w:after="0"/>
            </w:pPr>
            <w: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EC347" w14:textId="77777777" w:rsidR="001840CE" w:rsidRDefault="001840CE">
            <w:pPr>
              <w:spacing w:after="0"/>
            </w:pPr>
          </w:p>
          <w:p w14:paraId="34062D98" w14:textId="77777777" w:rsidR="001840CE" w:rsidRDefault="0000445A">
            <w:pPr>
              <w:spacing w:after="0"/>
            </w:pPr>
            <w: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FFFE7" w14:textId="77777777" w:rsidR="001840CE" w:rsidRDefault="001840CE">
            <w:pPr>
              <w:spacing w:after="0"/>
            </w:pPr>
          </w:p>
          <w:p w14:paraId="3CD9300A" w14:textId="3299876A" w:rsidR="001840CE" w:rsidRDefault="0000445A">
            <w:pPr>
              <w:spacing w:after="0"/>
            </w:pPr>
            <w:r>
              <w:t xml:space="preserve">Feed area is fenced with signage </w:t>
            </w:r>
            <w:r w:rsidR="008E4C08">
              <w:t>stating,</w:t>
            </w:r>
            <w:r>
              <w:t xml:space="preserve"> ‘No Entry Staff Only’ and ‘Do not feed the animals’ signs used throughout.  Staff patrol this area. All children to be supervised by an adult and instructed not to climb on objects such as gates, </w:t>
            </w:r>
            <w:proofErr w:type="gramStart"/>
            <w:r>
              <w:t>fences</w:t>
            </w:r>
            <w:proofErr w:type="gramEnd"/>
            <w:r>
              <w:t xml:space="preserve"> or hurdles</w:t>
            </w:r>
          </w:p>
          <w:p w14:paraId="7314B17E" w14:textId="77777777" w:rsidR="001840CE" w:rsidRDefault="001840CE">
            <w:pPr>
              <w:spacing w:after="0"/>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2203" w14:textId="77777777" w:rsidR="001840CE" w:rsidRDefault="001840CE">
            <w:pPr>
              <w:spacing w:after="0"/>
            </w:pPr>
          </w:p>
          <w:p w14:paraId="6027B504" w14:textId="77777777" w:rsidR="001840CE" w:rsidRDefault="0000445A">
            <w:pPr>
              <w:spacing w:after="0"/>
            </w:pPr>
            <w:r>
              <w:t>A</w:t>
            </w:r>
          </w:p>
        </w:tc>
      </w:tr>
      <w:tr w:rsidR="001840CE" w14:paraId="461DB159"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F70E" w14:textId="77777777" w:rsidR="001840CE" w:rsidRDefault="001840CE">
            <w:pPr>
              <w:spacing w:after="0"/>
            </w:pPr>
          </w:p>
          <w:p w14:paraId="49D8BE69" w14:textId="6041A201" w:rsidR="001840CE" w:rsidRDefault="0000445A">
            <w:pPr>
              <w:spacing w:after="0"/>
            </w:pPr>
            <w:r>
              <w:t xml:space="preserve">Sand pit </w:t>
            </w:r>
            <w:r w:rsidR="00633474">
              <w:t>and water pump</w:t>
            </w:r>
            <w:r w:rsidR="00D21059">
              <w:t xml:space="preserve"> </w:t>
            </w:r>
            <w:r>
              <w:t xml:space="preserve">– sand particles getting in </w:t>
            </w:r>
            <w:proofErr w:type="gramStart"/>
            <w:r>
              <w:t>children</w:t>
            </w:r>
            <w:proofErr w:type="gramEnd"/>
            <w:r>
              <w:t xml:space="preserve"> eyes.  </w:t>
            </w:r>
          </w:p>
          <w:p w14:paraId="1B0D9252" w14:textId="77777777" w:rsidR="001840CE" w:rsidRDefault="001840CE">
            <w:pPr>
              <w:spacing w:after="0"/>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14E6" w14:textId="77777777" w:rsidR="001840CE" w:rsidRDefault="001840CE">
            <w:pPr>
              <w:spacing w:after="0"/>
            </w:pPr>
          </w:p>
          <w:p w14:paraId="5B35B5D6" w14:textId="77777777" w:rsidR="001840CE" w:rsidRDefault="0000445A">
            <w:pPr>
              <w:spacing w:after="0"/>
            </w:pPr>
            <w:r>
              <w:t xml:space="preserve">Visiting public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BD5E" w14:textId="77777777" w:rsidR="001840CE" w:rsidRDefault="001840CE">
            <w:pPr>
              <w:spacing w:after="0"/>
            </w:pPr>
          </w:p>
          <w:p w14:paraId="76A684D4" w14:textId="77777777" w:rsidR="001840CE" w:rsidRDefault="0000445A">
            <w:pPr>
              <w:spacing w:after="0"/>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2B65E" w14:textId="77777777" w:rsidR="001840CE" w:rsidRDefault="001840CE">
            <w:pPr>
              <w:spacing w:after="0"/>
            </w:pPr>
          </w:p>
          <w:p w14:paraId="335B3002" w14:textId="77777777" w:rsidR="001840CE" w:rsidRDefault="0000445A">
            <w:pPr>
              <w:spacing w:after="0"/>
            </w:pPr>
            <w: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79F1" w14:textId="77777777" w:rsidR="001840CE" w:rsidRDefault="001840CE">
            <w:pPr>
              <w:spacing w:after="0"/>
            </w:pPr>
          </w:p>
          <w:p w14:paraId="534BFBC0" w14:textId="77777777" w:rsidR="001840CE" w:rsidRDefault="0000445A">
            <w:pPr>
              <w:spacing w:after="0"/>
            </w:pPr>
            <w: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CF7D" w14:textId="77777777" w:rsidR="001840CE" w:rsidRDefault="001840CE">
            <w:pPr>
              <w:spacing w:after="0"/>
            </w:pPr>
          </w:p>
          <w:p w14:paraId="6AF5C6F9" w14:textId="7BC93482" w:rsidR="001840CE" w:rsidRDefault="0000445A">
            <w:pPr>
              <w:spacing w:after="0"/>
            </w:pPr>
            <w:r>
              <w:t xml:space="preserve">Signage stating safety instructions to be observed and followed when using sand pit. Do not throw sand. All children to be </w:t>
            </w:r>
            <w:r w:rsidR="008E4C08">
              <w:t xml:space="preserve">always supervised by an adult teacher or helper </w:t>
            </w:r>
            <w:r w:rsidR="007F3962">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F331E" w14:textId="77777777" w:rsidR="001840CE" w:rsidRDefault="001840CE">
            <w:pPr>
              <w:spacing w:after="0"/>
            </w:pPr>
          </w:p>
          <w:p w14:paraId="1AB8FF0F" w14:textId="77777777" w:rsidR="001840CE" w:rsidRDefault="0000445A">
            <w:pPr>
              <w:spacing w:after="0"/>
            </w:pPr>
            <w:r>
              <w:t>A</w:t>
            </w:r>
          </w:p>
        </w:tc>
      </w:tr>
      <w:tr w:rsidR="001840CE" w14:paraId="3CFC0313"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876F" w14:textId="77777777" w:rsidR="001840CE" w:rsidRDefault="001840CE">
            <w:pPr>
              <w:spacing w:after="0"/>
            </w:pPr>
          </w:p>
          <w:p w14:paraId="603DA0F0" w14:textId="77777777" w:rsidR="001840CE" w:rsidRDefault="0000445A">
            <w:pPr>
              <w:spacing w:after="0"/>
            </w:pPr>
            <w:r>
              <w:t xml:space="preserve">Sit on pedal tractors – bumping into other tractors, </w:t>
            </w:r>
            <w:proofErr w:type="gramStart"/>
            <w:r>
              <w:t>children</w:t>
            </w:r>
            <w:proofErr w:type="gramEnd"/>
            <w:r>
              <w:t xml:space="preserve"> and objects.  </w:t>
            </w:r>
          </w:p>
          <w:p w14:paraId="3753FB84" w14:textId="77777777" w:rsidR="001840CE" w:rsidRDefault="001840CE">
            <w:pPr>
              <w:spacing w:after="0"/>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4D91C" w14:textId="77777777" w:rsidR="001840CE" w:rsidRDefault="001840CE">
            <w:pPr>
              <w:spacing w:after="0"/>
            </w:pPr>
          </w:p>
          <w:p w14:paraId="0569DF11" w14:textId="77777777" w:rsidR="001840CE" w:rsidRDefault="0000445A">
            <w:pPr>
              <w:spacing w:after="0"/>
            </w:pPr>
            <w:r>
              <w:t xml:space="preserve">Visiting public    </w:t>
            </w:r>
          </w:p>
          <w:p w14:paraId="499F4520" w14:textId="77777777" w:rsidR="001840CE" w:rsidRDefault="001840CE">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BAE12" w14:textId="77777777" w:rsidR="001840CE" w:rsidRDefault="001840CE">
            <w:pPr>
              <w:spacing w:after="0"/>
            </w:pPr>
          </w:p>
          <w:p w14:paraId="6CC1D362" w14:textId="77777777" w:rsidR="001840CE" w:rsidRDefault="0000445A">
            <w:pPr>
              <w:spacing w:after="0"/>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57B4" w14:textId="77777777" w:rsidR="001840CE" w:rsidRDefault="001840CE">
            <w:pPr>
              <w:spacing w:after="0"/>
            </w:pPr>
          </w:p>
          <w:p w14:paraId="7A4C6D07" w14:textId="77777777" w:rsidR="001840CE" w:rsidRDefault="0000445A">
            <w:pPr>
              <w:spacing w:after="0"/>
            </w:pPr>
            <w:r>
              <w:t>6</w:t>
            </w:r>
          </w:p>
          <w:p w14:paraId="60FFA12C" w14:textId="77777777" w:rsidR="001840CE" w:rsidRDefault="001840CE">
            <w:pPr>
              <w:spacing w:after="0"/>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70A19" w14:textId="77777777" w:rsidR="001840CE" w:rsidRDefault="001840CE">
            <w:pPr>
              <w:spacing w:after="0"/>
            </w:pPr>
          </w:p>
          <w:p w14:paraId="59AB3740" w14:textId="77777777" w:rsidR="001840CE" w:rsidRDefault="0000445A">
            <w:pPr>
              <w:spacing w:after="0"/>
            </w:pPr>
            <w:r>
              <w:t>10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367BF" w14:textId="77777777" w:rsidR="001840CE" w:rsidRDefault="001840CE">
            <w:pPr>
              <w:spacing w:after="0"/>
            </w:pPr>
          </w:p>
          <w:p w14:paraId="1E5FC788" w14:textId="2DBBF633" w:rsidR="001840CE" w:rsidRDefault="0000445A">
            <w:pPr>
              <w:spacing w:after="0"/>
            </w:pPr>
            <w:r>
              <w:t xml:space="preserve">Tractors inspected daily for safety and repairs carried out immediately. Signage stating that children </w:t>
            </w:r>
            <w:r w:rsidR="000E7689">
              <w:t>must always be supervised</w:t>
            </w:r>
            <w:r>
              <w:t xml:space="preserve">, do not drive into objects or other persons. Signage stating age limit.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6846" w14:textId="77777777" w:rsidR="001840CE" w:rsidRDefault="001840CE">
            <w:pPr>
              <w:spacing w:after="0"/>
            </w:pPr>
          </w:p>
          <w:p w14:paraId="688B2449" w14:textId="77777777" w:rsidR="001840CE" w:rsidRDefault="0000445A">
            <w:pPr>
              <w:spacing w:after="0"/>
            </w:pPr>
            <w:r>
              <w:t>A</w:t>
            </w:r>
          </w:p>
        </w:tc>
      </w:tr>
      <w:tr w:rsidR="001840CE" w14:paraId="3931ACB2"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EC1BA" w14:textId="77777777" w:rsidR="001840CE" w:rsidRDefault="001840CE">
            <w:pPr>
              <w:spacing w:after="0"/>
            </w:pPr>
          </w:p>
          <w:p w14:paraId="702ABD88" w14:textId="77777777" w:rsidR="001840CE" w:rsidRDefault="0000445A">
            <w:pPr>
              <w:spacing w:after="0"/>
            </w:pPr>
            <w:r>
              <w:t>Outdoor playground equipment. (Round House)</w:t>
            </w:r>
          </w:p>
          <w:p w14:paraId="32B5F6C1" w14:textId="77777777" w:rsidR="001840CE" w:rsidRDefault="001840CE">
            <w:pPr>
              <w:spacing w:after="0"/>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16C5" w14:textId="77777777" w:rsidR="001840CE" w:rsidRDefault="001840CE">
            <w:pPr>
              <w:spacing w:after="0"/>
            </w:pPr>
          </w:p>
          <w:p w14:paraId="5C1E3013" w14:textId="77777777" w:rsidR="001840CE" w:rsidRDefault="0000445A">
            <w:pPr>
              <w:spacing w:after="0"/>
            </w:pPr>
            <w:r>
              <w:t xml:space="preserve">Visiting public  </w:t>
            </w:r>
          </w:p>
          <w:p w14:paraId="0D271EB3" w14:textId="77777777" w:rsidR="001840CE" w:rsidRDefault="001840CE">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16BAE" w14:textId="77777777" w:rsidR="001840CE" w:rsidRDefault="001840CE">
            <w:pPr>
              <w:spacing w:after="0"/>
            </w:pPr>
          </w:p>
          <w:p w14:paraId="6D1CC3F5" w14:textId="77777777" w:rsidR="001840CE" w:rsidRDefault="0000445A">
            <w:pPr>
              <w:spacing w:after="0"/>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66E5E" w14:textId="77777777" w:rsidR="001840CE" w:rsidRDefault="001840CE">
            <w:pPr>
              <w:spacing w:after="0"/>
            </w:pPr>
          </w:p>
          <w:p w14:paraId="3D14B00A" w14:textId="77777777" w:rsidR="001840CE" w:rsidRDefault="0000445A">
            <w:pPr>
              <w:spacing w:after="0"/>
            </w:pPr>
            <w: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249B2" w14:textId="77777777" w:rsidR="001840CE" w:rsidRDefault="001840CE">
            <w:pPr>
              <w:spacing w:after="0"/>
            </w:pPr>
          </w:p>
          <w:p w14:paraId="1BC2183E" w14:textId="77777777" w:rsidR="001840CE" w:rsidRDefault="0000445A">
            <w:pPr>
              <w:spacing w:after="0"/>
            </w:pPr>
            <w:r>
              <w:t>10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8CF8E" w14:textId="77777777" w:rsidR="001840CE" w:rsidRDefault="001840CE">
            <w:pPr>
              <w:spacing w:after="0"/>
            </w:pPr>
          </w:p>
          <w:p w14:paraId="38AF2393" w14:textId="7ABB7039" w:rsidR="001840CE" w:rsidRDefault="0000445A">
            <w:pPr>
              <w:spacing w:after="0"/>
            </w:pPr>
            <w:r>
              <w:t xml:space="preserve">Signage stating that children </w:t>
            </w:r>
            <w:r w:rsidR="000E7689">
              <w:t>must always be supervised by an adult</w:t>
            </w:r>
            <w:r>
              <w:t xml:space="preserve">. Daily safety checks and regular maintenance undertaken. Safety surfaces monitored and maintained regularly.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47F98" w14:textId="77777777" w:rsidR="001840CE" w:rsidRDefault="001840CE">
            <w:pPr>
              <w:spacing w:after="0"/>
            </w:pPr>
          </w:p>
          <w:p w14:paraId="0BCFAD22" w14:textId="77777777" w:rsidR="001840CE" w:rsidRDefault="0000445A">
            <w:pPr>
              <w:spacing w:after="0"/>
            </w:pPr>
            <w:r>
              <w:t>A</w:t>
            </w:r>
          </w:p>
        </w:tc>
      </w:tr>
      <w:tr w:rsidR="001840CE" w14:paraId="51EE44E8"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AFD1C" w14:textId="77777777" w:rsidR="001840CE" w:rsidRDefault="001840CE">
            <w:pPr>
              <w:spacing w:after="0"/>
            </w:pPr>
          </w:p>
          <w:p w14:paraId="3D8CE9D9" w14:textId="77777777" w:rsidR="001840CE" w:rsidRDefault="0000445A">
            <w:pPr>
              <w:spacing w:after="0"/>
            </w:pPr>
            <w:r>
              <w:t xml:space="preserve">Persons accessing working areas on the farm – vehicles, </w:t>
            </w:r>
            <w:proofErr w:type="gramStart"/>
            <w:r>
              <w:t>equipment</w:t>
            </w:r>
            <w:proofErr w:type="gramEnd"/>
            <w:r>
              <w:t xml:space="preserve"> and animals. </w:t>
            </w:r>
          </w:p>
          <w:p w14:paraId="61F3F908" w14:textId="77777777" w:rsidR="001840CE" w:rsidRDefault="001840CE">
            <w:pPr>
              <w:spacing w:after="0"/>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58185" w14:textId="77777777" w:rsidR="001840CE" w:rsidRDefault="001840CE">
            <w:pPr>
              <w:spacing w:after="0"/>
            </w:pPr>
          </w:p>
          <w:p w14:paraId="5366AE72" w14:textId="77777777" w:rsidR="001840CE" w:rsidRDefault="0000445A">
            <w:pPr>
              <w:spacing w:after="0"/>
            </w:pPr>
            <w:r>
              <w:t xml:space="preserve">Visiting public  </w:t>
            </w:r>
          </w:p>
          <w:p w14:paraId="253F312B" w14:textId="77777777" w:rsidR="001840CE" w:rsidRDefault="001840CE">
            <w:pPr>
              <w:spacing w:after="0"/>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E0BBA" w14:textId="77777777" w:rsidR="001840CE" w:rsidRDefault="001840CE">
            <w:pPr>
              <w:spacing w:after="0"/>
            </w:pPr>
          </w:p>
          <w:p w14:paraId="41248E86" w14:textId="77777777" w:rsidR="001840CE" w:rsidRDefault="0000445A">
            <w:pPr>
              <w:spacing w:after="0"/>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8E1C" w14:textId="77777777" w:rsidR="001840CE" w:rsidRDefault="001840CE">
            <w:pPr>
              <w:spacing w:after="0"/>
            </w:pPr>
          </w:p>
          <w:p w14:paraId="6F64A36F" w14:textId="77777777" w:rsidR="001840CE" w:rsidRDefault="0000445A">
            <w:pPr>
              <w:spacing w:after="0"/>
            </w:pPr>
            <w: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BC4F" w14:textId="77777777" w:rsidR="001840CE" w:rsidRDefault="001840CE">
            <w:pPr>
              <w:spacing w:after="0"/>
            </w:pPr>
          </w:p>
          <w:p w14:paraId="35EAD43A" w14:textId="77777777" w:rsidR="001840CE" w:rsidRDefault="0000445A">
            <w:pPr>
              <w:spacing w:after="0"/>
            </w:pPr>
            <w:r>
              <w:t>10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C9163" w14:textId="77777777" w:rsidR="001840CE" w:rsidRDefault="001840CE">
            <w:pPr>
              <w:spacing w:after="0"/>
            </w:pPr>
          </w:p>
          <w:p w14:paraId="04C2450E" w14:textId="5B72A628" w:rsidR="001840CE" w:rsidRDefault="0000445A">
            <w:pPr>
              <w:spacing w:after="0"/>
            </w:pPr>
            <w:r>
              <w:t xml:space="preserve">On arrival at the farm visitors are shown into the open farm area via fenced walkways with </w:t>
            </w:r>
            <w:r w:rsidR="00CE6726">
              <w:t>one-way</w:t>
            </w:r>
            <w:r>
              <w:t xml:space="preserve"> access only. No Entry signs on all doors that lead into areas not accessible to the public. When returning to the coach, visitors </w:t>
            </w:r>
            <w:r w:rsidR="00CE6726">
              <w:t>must always be supervised by Hasty’s staff.</w:t>
            </w:r>
            <w:r>
              <w:t xml:space="preserve">  </w:t>
            </w:r>
          </w:p>
          <w:p w14:paraId="2BDFE581" w14:textId="77777777" w:rsidR="001840CE" w:rsidRDefault="001840CE">
            <w:pPr>
              <w:spacing w:after="0"/>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6147" w14:textId="77777777" w:rsidR="001840CE" w:rsidRDefault="001840CE">
            <w:pPr>
              <w:spacing w:after="0"/>
            </w:pPr>
          </w:p>
          <w:p w14:paraId="56C4AB58" w14:textId="77777777" w:rsidR="001840CE" w:rsidRDefault="0000445A">
            <w:pPr>
              <w:spacing w:after="0"/>
            </w:pPr>
            <w:r>
              <w:t>A</w:t>
            </w:r>
          </w:p>
        </w:tc>
      </w:tr>
      <w:tr w:rsidR="001840CE" w14:paraId="321B0D9D" w14:textId="77777777">
        <w:tc>
          <w:tcPr>
            <w:tcW w:w="1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64E60" w14:textId="77777777" w:rsidR="001840CE" w:rsidRDefault="0000445A">
            <w:pPr>
              <w:spacing w:after="0"/>
            </w:pPr>
            <w:r>
              <w:lastRenderedPageBreak/>
              <w:t xml:space="preserve">Fire </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98767" w14:textId="77777777" w:rsidR="001840CE" w:rsidRDefault="0000445A">
            <w:pPr>
              <w:spacing w:after="0"/>
            </w:pPr>
            <w:r>
              <w:t xml:space="preserve">Visiting Public </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3BAF" w14:textId="77777777" w:rsidR="001840CE" w:rsidRDefault="0000445A">
            <w:pPr>
              <w:spacing w:after="0"/>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A6410" w14:textId="77777777" w:rsidR="001840CE" w:rsidRDefault="0000445A">
            <w:pPr>
              <w:spacing w:after="0"/>
            </w:pPr>
            <w: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C28E" w14:textId="77777777" w:rsidR="001840CE" w:rsidRDefault="0000445A">
            <w:pPr>
              <w:spacing w:after="0"/>
            </w:pPr>
            <w: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DAE76" w14:textId="5EEEE6E7" w:rsidR="001840CE" w:rsidRDefault="0000445A">
            <w:pPr>
              <w:spacing w:after="0"/>
            </w:pPr>
            <w:r>
              <w:t xml:space="preserve">Visitors to be advised by staff on the occurrence of an incident and guided appropriately. Fire assembly point </w:t>
            </w:r>
            <w:r w:rsidR="00FF4F0F">
              <w:t>is in the car park near the front entrance</w:t>
            </w:r>
            <w:r>
              <w:t>. Fire extinguishers in various locations</w:t>
            </w:r>
            <w:r w:rsidR="00CB70BB">
              <w:t xml:space="preserve"> </w:t>
            </w:r>
            <w:r w:rsidR="004505A7">
              <w:t>(</w:t>
            </w:r>
            <w:r w:rsidR="00CB70BB">
              <w:t>Coffee kiosk and shop</w:t>
            </w:r>
            <w:r w:rsidR="004505A7">
              <w:t>/receptions)</w:t>
            </w:r>
            <w:r>
              <w:t xml:space="preserve"> to be used by trained fire marshals. No Smoking policy on the farm. Smoking shelter located beside public toilets.</w:t>
            </w:r>
          </w:p>
          <w:p w14:paraId="138A9580" w14:textId="77777777" w:rsidR="001840CE" w:rsidRDefault="001840CE">
            <w:pPr>
              <w:spacing w:after="0"/>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5FE8E" w14:textId="77777777" w:rsidR="001840CE" w:rsidRDefault="001840CE">
            <w:pPr>
              <w:spacing w:after="0"/>
            </w:pPr>
          </w:p>
          <w:p w14:paraId="03536A20" w14:textId="77777777" w:rsidR="001840CE" w:rsidRDefault="0000445A">
            <w:pPr>
              <w:spacing w:after="0"/>
            </w:pPr>
            <w:r>
              <w:t>A</w:t>
            </w:r>
          </w:p>
        </w:tc>
      </w:tr>
    </w:tbl>
    <w:p w14:paraId="52E61E85" w14:textId="77777777" w:rsidR="001840CE" w:rsidRDefault="001840CE"/>
    <w:p w14:paraId="612DC708" w14:textId="77777777" w:rsidR="001840CE" w:rsidRDefault="001840CE"/>
    <w:p w14:paraId="34395B45" w14:textId="77777777" w:rsidR="001840CE" w:rsidRDefault="001840CE"/>
    <w:p w14:paraId="176F25FC" w14:textId="77777777" w:rsidR="001840CE" w:rsidRDefault="00022CDD">
      <w:r>
        <w:t xml:space="preserve">Signed </w:t>
      </w:r>
      <w:r w:rsidR="0000445A" w:rsidRPr="00022CDD">
        <w:rPr>
          <w:rFonts w:ascii="Bradley Hand ITC" w:hAnsi="Bradley Hand ITC"/>
          <w:sz w:val="48"/>
          <w:szCs w:val="48"/>
        </w:rPr>
        <w:t>…</w:t>
      </w:r>
      <w:r>
        <w:rPr>
          <w:rFonts w:ascii="Bradley Hand ITC" w:hAnsi="Bradley Hand ITC"/>
          <w:sz w:val="48"/>
          <w:szCs w:val="48"/>
        </w:rPr>
        <w:t>C Parker</w:t>
      </w:r>
      <w:r w:rsidR="0000445A" w:rsidRPr="00022CDD">
        <w:rPr>
          <w:rFonts w:ascii="Bradley Hand ITC" w:hAnsi="Bradley Hand ITC"/>
          <w:sz w:val="48"/>
          <w:szCs w:val="48"/>
        </w:rPr>
        <w:t>…………………………………</w:t>
      </w:r>
      <w:r w:rsidR="0000445A">
        <w:t>….</w:t>
      </w:r>
    </w:p>
    <w:p w14:paraId="1E10E5B4" w14:textId="77777777" w:rsidR="001840CE" w:rsidRDefault="001840CE"/>
    <w:p w14:paraId="0948E3DD" w14:textId="77777777" w:rsidR="001840CE" w:rsidRDefault="001840CE"/>
    <w:p w14:paraId="4C5A54F9" w14:textId="74A2BF0A" w:rsidR="001840CE" w:rsidRDefault="0000445A">
      <w:r>
        <w:t>Date…………</w:t>
      </w:r>
      <w:r w:rsidR="00022CDD">
        <w:t xml:space="preserve">    </w:t>
      </w:r>
      <w:r w:rsidR="00E412BB">
        <w:t>24</w:t>
      </w:r>
      <w:r w:rsidR="00022CDD" w:rsidRPr="00022CDD">
        <w:rPr>
          <w:vertAlign w:val="superscript"/>
        </w:rPr>
        <w:t>th</w:t>
      </w:r>
      <w:r w:rsidR="00022CDD">
        <w:t xml:space="preserve"> March 20</w:t>
      </w:r>
      <w:r w:rsidR="00E412BB">
        <w:t>22</w:t>
      </w:r>
    </w:p>
    <w:p w14:paraId="407ABD6F" w14:textId="77777777" w:rsidR="001840CE" w:rsidRDefault="001840CE"/>
    <w:p w14:paraId="3FC21128" w14:textId="77777777" w:rsidR="001840CE" w:rsidRDefault="001840CE"/>
    <w:p w14:paraId="13191076" w14:textId="77777777" w:rsidR="001840CE" w:rsidRDefault="001840CE"/>
    <w:p w14:paraId="43994C0B" w14:textId="77777777" w:rsidR="001840CE" w:rsidRDefault="001840CE"/>
    <w:p w14:paraId="6B071F48" w14:textId="77777777" w:rsidR="001840CE" w:rsidRDefault="001840CE"/>
    <w:p w14:paraId="0B47EC78" w14:textId="77777777" w:rsidR="001840CE" w:rsidRDefault="001840CE"/>
    <w:p w14:paraId="61476CDE" w14:textId="77777777" w:rsidR="001840CE" w:rsidRDefault="001840CE"/>
    <w:p w14:paraId="0C28601C" w14:textId="77777777" w:rsidR="001840CE" w:rsidRDefault="001840CE"/>
    <w:p w14:paraId="03FBD563" w14:textId="77777777" w:rsidR="001840CE" w:rsidRDefault="001840CE"/>
    <w:p w14:paraId="6F35E7D1" w14:textId="77777777" w:rsidR="001840CE" w:rsidRDefault="001840CE"/>
    <w:p w14:paraId="020B2741" w14:textId="77777777" w:rsidR="001840CE" w:rsidRDefault="001840CE"/>
    <w:p w14:paraId="00ED9281" w14:textId="77777777" w:rsidR="001840CE" w:rsidRDefault="001840CE"/>
    <w:p w14:paraId="351A0096" w14:textId="77777777" w:rsidR="001840CE" w:rsidRDefault="001840CE"/>
    <w:p w14:paraId="41953AED" w14:textId="77777777" w:rsidR="001840CE" w:rsidRDefault="001840CE"/>
    <w:p w14:paraId="150264E3" w14:textId="77777777" w:rsidR="001840CE" w:rsidRDefault="001840CE"/>
    <w:p w14:paraId="17E51EE6" w14:textId="77777777" w:rsidR="001840CE" w:rsidRDefault="001840CE"/>
    <w:p w14:paraId="4BDF2D81" w14:textId="77777777" w:rsidR="001840CE" w:rsidRDefault="001840CE"/>
    <w:p w14:paraId="4BE1806F" w14:textId="77777777" w:rsidR="001840CE" w:rsidRDefault="001840CE"/>
    <w:p w14:paraId="2509029C" w14:textId="77777777" w:rsidR="001840CE" w:rsidRDefault="001840CE"/>
    <w:p w14:paraId="65B5DDCE" w14:textId="77777777" w:rsidR="001840CE" w:rsidRDefault="0000445A">
      <w:r>
        <w:rPr>
          <w:u w:val="single"/>
        </w:rPr>
        <w:t xml:space="preserve">Severity   </w:t>
      </w:r>
      <w:r>
        <w:tab/>
      </w:r>
      <w:r>
        <w:tab/>
      </w:r>
      <w:r>
        <w:tab/>
      </w:r>
      <w:r>
        <w:tab/>
      </w:r>
      <w:r>
        <w:tab/>
      </w:r>
      <w:r>
        <w:rPr>
          <w:u w:val="single"/>
        </w:rPr>
        <w:t>Numerical Rating</w:t>
      </w:r>
      <w:r>
        <w:t xml:space="preserve">    </w:t>
      </w:r>
    </w:p>
    <w:p w14:paraId="0D0B1E73" w14:textId="77777777" w:rsidR="001840CE" w:rsidRDefault="0000445A">
      <w:r>
        <w:t xml:space="preserve">Multiple Deaths.             </w:t>
      </w:r>
      <w:r>
        <w:tab/>
      </w:r>
      <w:r>
        <w:tab/>
      </w:r>
      <w:r>
        <w:tab/>
      </w:r>
      <w:r>
        <w:tab/>
      </w:r>
      <w:r>
        <w:tab/>
        <w:t xml:space="preserve">  10 </w:t>
      </w:r>
    </w:p>
    <w:p w14:paraId="7E9BE9DB" w14:textId="77777777" w:rsidR="001840CE" w:rsidRDefault="0000445A">
      <w:r>
        <w:t>Singular Death.</w:t>
      </w:r>
      <w:r>
        <w:tab/>
      </w:r>
      <w:r>
        <w:tab/>
      </w:r>
      <w:r>
        <w:tab/>
      </w:r>
      <w:r>
        <w:tab/>
      </w:r>
      <w:r>
        <w:tab/>
      </w:r>
      <w:r>
        <w:tab/>
        <w:t xml:space="preserve">   8 </w:t>
      </w:r>
      <w:r>
        <w:tab/>
      </w:r>
      <w:r>
        <w:tab/>
      </w:r>
      <w:r>
        <w:tab/>
      </w:r>
      <w:r>
        <w:tab/>
      </w:r>
      <w:r>
        <w:tab/>
      </w:r>
    </w:p>
    <w:p w14:paraId="3E676CB9" w14:textId="77777777" w:rsidR="001840CE" w:rsidRDefault="0000445A">
      <w:r>
        <w:t>Major Injury, Disabling Illness, and Major Damage.</w:t>
      </w:r>
      <w:r>
        <w:tab/>
        <w:t xml:space="preserve">   6 </w:t>
      </w:r>
    </w:p>
    <w:p w14:paraId="20C2B9EB" w14:textId="77777777" w:rsidR="001840CE" w:rsidRDefault="0000445A">
      <w:r>
        <w:t>Lost Time Injury, Lost Time Illness or Significant Damage.   4</w:t>
      </w:r>
    </w:p>
    <w:p w14:paraId="69633580" w14:textId="77777777" w:rsidR="001840CE" w:rsidRDefault="0000445A">
      <w:r>
        <w:t xml:space="preserve"> Minor Injury, Minor Damage.    </w:t>
      </w:r>
      <w:r>
        <w:tab/>
      </w:r>
      <w:r>
        <w:tab/>
      </w:r>
      <w:r>
        <w:tab/>
        <w:t xml:space="preserve">                  2 </w:t>
      </w:r>
    </w:p>
    <w:p w14:paraId="1E085422" w14:textId="77777777" w:rsidR="001840CE" w:rsidRDefault="0000445A">
      <w:r>
        <w:t xml:space="preserve">Operational Delay Only.   </w:t>
      </w:r>
      <w:r>
        <w:tab/>
      </w:r>
      <w:r>
        <w:tab/>
      </w:r>
      <w:r>
        <w:tab/>
      </w:r>
      <w:r>
        <w:tab/>
        <w:t xml:space="preserve">    1</w:t>
      </w:r>
    </w:p>
    <w:p w14:paraId="40904DA8" w14:textId="77777777" w:rsidR="001840CE" w:rsidRDefault="0000445A">
      <w:proofErr w:type="gramStart"/>
      <w:r>
        <w:rPr>
          <w:u w:val="single"/>
        </w:rPr>
        <w:t xml:space="preserve">Likelihood  </w:t>
      </w:r>
      <w:r>
        <w:tab/>
      </w:r>
      <w:proofErr w:type="gramEnd"/>
      <w:r>
        <w:tab/>
      </w:r>
      <w:r>
        <w:tab/>
      </w:r>
      <w:r>
        <w:tab/>
      </w:r>
      <w:r>
        <w:tab/>
      </w:r>
      <w:r>
        <w:rPr>
          <w:u w:val="single"/>
        </w:rPr>
        <w:t>Numerical Rating</w:t>
      </w:r>
      <w:r>
        <w:t xml:space="preserve"> </w:t>
      </w:r>
    </w:p>
    <w:p w14:paraId="7AFFED6F" w14:textId="77777777" w:rsidR="001840CE" w:rsidRDefault="0000445A">
      <w:r>
        <w:t xml:space="preserve">Certain to Happen.              </w:t>
      </w:r>
      <w:r>
        <w:tab/>
      </w:r>
      <w:r>
        <w:tab/>
      </w:r>
      <w:r>
        <w:tab/>
      </w:r>
      <w:r>
        <w:tab/>
        <w:t xml:space="preserve">10 </w:t>
      </w:r>
    </w:p>
    <w:p w14:paraId="4744BF7F" w14:textId="77777777" w:rsidR="001840CE" w:rsidRDefault="0000445A">
      <w:r>
        <w:t xml:space="preserve">Very Likely to Happen.   </w:t>
      </w:r>
      <w:r>
        <w:tab/>
      </w:r>
      <w:r>
        <w:tab/>
      </w:r>
      <w:r>
        <w:tab/>
      </w:r>
      <w:r>
        <w:tab/>
      </w:r>
      <w:r>
        <w:tab/>
        <w:t xml:space="preserve"> 8 </w:t>
      </w:r>
    </w:p>
    <w:p w14:paraId="337354DD" w14:textId="77777777" w:rsidR="001840CE" w:rsidRDefault="0000445A">
      <w:r>
        <w:t xml:space="preserve">Likely to Happen. </w:t>
      </w:r>
      <w:r>
        <w:tab/>
      </w:r>
      <w:r>
        <w:tab/>
      </w:r>
      <w:r>
        <w:tab/>
      </w:r>
      <w:r>
        <w:tab/>
      </w:r>
      <w:r>
        <w:tab/>
        <w:t xml:space="preserve"> 6 </w:t>
      </w:r>
    </w:p>
    <w:p w14:paraId="6A8B6113" w14:textId="77777777" w:rsidR="001840CE" w:rsidRDefault="0000445A">
      <w:r>
        <w:t xml:space="preserve">May Happen.    </w:t>
      </w:r>
      <w:r>
        <w:tab/>
      </w:r>
      <w:r>
        <w:tab/>
      </w:r>
      <w:r>
        <w:tab/>
      </w:r>
      <w:r>
        <w:tab/>
      </w:r>
      <w:r>
        <w:tab/>
      </w:r>
      <w:r>
        <w:tab/>
        <w:t xml:space="preserve">4 </w:t>
      </w:r>
    </w:p>
    <w:p w14:paraId="0017F7FD" w14:textId="77777777" w:rsidR="001840CE" w:rsidRDefault="0000445A">
      <w:r>
        <w:t xml:space="preserve">Unlikely to Happen.   </w:t>
      </w:r>
      <w:r>
        <w:tab/>
      </w:r>
      <w:r>
        <w:tab/>
      </w:r>
      <w:r>
        <w:tab/>
      </w:r>
      <w:r>
        <w:tab/>
      </w:r>
      <w:r>
        <w:tab/>
        <w:t xml:space="preserve">2 </w:t>
      </w:r>
    </w:p>
    <w:p w14:paraId="32914F78" w14:textId="77777777" w:rsidR="001840CE" w:rsidRDefault="0000445A">
      <w:r>
        <w:t xml:space="preserve">Very Unlikely to Happen.    </w:t>
      </w:r>
      <w:r>
        <w:tab/>
      </w:r>
      <w:r>
        <w:tab/>
      </w:r>
      <w:r>
        <w:tab/>
      </w:r>
      <w:r>
        <w:tab/>
        <w:t>1</w:t>
      </w:r>
      <w:r>
        <w:tab/>
      </w:r>
      <w:r>
        <w:tab/>
      </w:r>
    </w:p>
    <w:p w14:paraId="0BA28F08" w14:textId="77777777" w:rsidR="001840CE" w:rsidRDefault="001840CE"/>
    <w:tbl>
      <w:tblPr>
        <w:tblW w:w="15388" w:type="dxa"/>
        <w:tblCellMar>
          <w:left w:w="10" w:type="dxa"/>
          <w:right w:w="10" w:type="dxa"/>
        </w:tblCellMar>
        <w:tblLook w:val="0000" w:firstRow="0" w:lastRow="0" w:firstColumn="0" w:lastColumn="0" w:noHBand="0" w:noVBand="0"/>
      </w:tblPr>
      <w:tblGrid>
        <w:gridCol w:w="2198"/>
        <w:gridCol w:w="2198"/>
        <w:gridCol w:w="2198"/>
        <w:gridCol w:w="2198"/>
        <w:gridCol w:w="2198"/>
        <w:gridCol w:w="2199"/>
        <w:gridCol w:w="2199"/>
      </w:tblGrid>
      <w:tr w:rsidR="001840CE" w14:paraId="3AB877CA" w14:textId="77777777">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5DE40" w14:textId="77777777" w:rsidR="001840CE" w:rsidRDefault="001840CE">
            <w:pPr>
              <w:spacing w:after="0"/>
            </w:pPr>
          </w:p>
        </w:tc>
        <w:tc>
          <w:tcPr>
            <w:tcW w:w="131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C2DDE" w14:textId="77777777" w:rsidR="001840CE" w:rsidRDefault="0000445A">
            <w:pPr>
              <w:spacing w:after="0"/>
              <w:jc w:val="center"/>
              <w:rPr>
                <w:b/>
              </w:rPr>
            </w:pPr>
            <w:r>
              <w:rPr>
                <w:b/>
              </w:rPr>
              <w:t xml:space="preserve">Severity </w:t>
            </w:r>
          </w:p>
        </w:tc>
      </w:tr>
      <w:tr w:rsidR="001840CE" w14:paraId="1314496F" w14:textId="77777777">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4790" w14:textId="77777777" w:rsidR="001840CE" w:rsidRDefault="0000445A">
            <w:pPr>
              <w:spacing w:after="0"/>
              <w:rPr>
                <w:b/>
              </w:rPr>
            </w:pPr>
            <w:r>
              <w:rPr>
                <w:b/>
              </w:rPr>
              <w:t xml:space="preserve">Likelihood </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4E94" w14:textId="77777777" w:rsidR="001840CE" w:rsidRDefault="0000445A">
            <w:pPr>
              <w:spacing w:after="0"/>
            </w:pPr>
            <w:r>
              <w:t>Multiple Deaths</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979D9" w14:textId="77777777" w:rsidR="001840CE" w:rsidRDefault="0000445A">
            <w:pPr>
              <w:spacing w:after="0"/>
            </w:pPr>
            <w:r>
              <w:t>Singular Death.</w:t>
            </w:r>
            <w:r>
              <w:tab/>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48439" w14:textId="77777777" w:rsidR="001840CE" w:rsidRDefault="0000445A">
            <w:pPr>
              <w:spacing w:after="0"/>
            </w:pPr>
            <w:r>
              <w:t>Major Injury</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6B6E" w14:textId="77777777" w:rsidR="001840CE" w:rsidRDefault="0000445A">
            <w:pPr>
              <w:spacing w:after="0"/>
            </w:pPr>
            <w:r>
              <w:t>Lost Time Injury</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323F0" w14:textId="77777777" w:rsidR="001840CE" w:rsidRDefault="0000445A">
            <w:pPr>
              <w:spacing w:after="0"/>
            </w:pPr>
            <w:r>
              <w:t>Minor Injury</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6AB3D" w14:textId="77777777" w:rsidR="001840CE" w:rsidRDefault="0000445A">
            <w:pPr>
              <w:spacing w:after="0"/>
            </w:pPr>
            <w:r>
              <w:t>Operational Delay Only</w:t>
            </w:r>
          </w:p>
        </w:tc>
      </w:tr>
      <w:tr w:rsidR="001840CE" w14:paraId="6A594F89" w14:textId="77777777">
        <w:trPr>
          <w:trHeight w:val="387"/>
        </w:trPr>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1EDFC" w14:textId="77777777" w:rsidR="001840CE" w:rsidRDefault="0000445A">
            <w:pPr>
              <w:pStyle w:val="NoSpacing"/>
            </w:pPr>
            <w:r>
              <w:t xml:space="preserve">Certain </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E239B0A" w14:textId="77777777" w:rsidR="001840CE" w:rsidRDefault="0000445A">
            <w:pPr>
              <w:spacing w:after="0"/>
            </w:pPr>
            <w:r>
              <w:t>100</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76FF94D6" w14:textId="77777777" w:rsidR="001840CE" w:rsidRDefault="0000445A">
            <w:pPr>
              <w:spacing w:after="0"/>
            </w:pPr>
            <w:r>
              <w:t>80</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5FDDD83" w14:textId="77777777" w:rsidR="001840CE" w:rsidRDefault="0000445A">
            <w:pPr>
              <w:spacing w:after="0"/>
            </w:pPr>
            <w:r>
              <w:t>60</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3727C986" w14:textId="77777777" w:rsidR="001840CE" w:rsidRDefault="0000445A">
            <w:pPr>
              <w:spacing w:after="0"/>
            </w:pPr>
            <w:r>
              <w:t>40</w:t>
            </w:r>
          </w:p>
        </w:tc>
        <w:tc>
          <w:tcPr>
            <w:tcW w:w="2199"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0C6AF8D8" w14:textId="77777777" w:rsidR="001840CE" w:rsidRDefault="0000445A">
            <w:pPr>
              <w:spacing w:after="0"/>
            </w:pPr>
            <w:r>
              <w:t>20</w:t>
            </w:r>
          </w:p>
        </w:tc>
        <w:tc>
          <w:tcPr>
            <w:tcW w:w="2199"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7ED91DCD" w14:textId="77777777" w:rsidR="001840CE" w:rsidRDefault="0000445A">
            <w:pPr>
              <w:spacing w:after="0"/>
            </w:pPr>
            <w:r>
              <w:t>10</w:t>
            </w:r>
          </w:p>
        </w:tc>
      </w:tr>
      <w:tr w:rsidR="001840CE" w14:paraId="01F10A88" w14:textId="77777777">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D2397" w14:textId="77777777" w:rsidR="001840CE" w:rsidRDefault="0000445A">
            <w:pPr>
              <w:spacing w:after="0"/>
            </w:pPr>
            <w:r>
              <w:t xml:space="preserve">Very Likely </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D5B5C7A" w14:textId="77777777" w:rsidR="001840CE" w:rsidRDefault="0000445A">
            <w:pPr>
              <w:spacing w:after="0"/>
            </w:pPr>
            <w:r>
              <w:t>80</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4F7A1A4" w14:textId="77777777" w:rsidR="001840CE" w:rsidRDefault="0000445A">
            <w:pPr>
              <w:spacing w:after="0"/>
            </w:pPr>
            <w:r>
              <w:t>64</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6B00EAF0" w14:textId="77777777" w:rsidR="001840CE" w:rsidRDefault="0000445A">
            <w:pPr>
              <w:spacing w:after="0"/>
            </w:pPr>
            <w:r>
              <w:t>48</w:t>
            </w:r>
          </w:p>
        </w:tc>
        <w:tc>
          <w:tcPr>
            <w:tcW w:w="2198"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1D41FBA4" w14:textId="77777777" w:rsidR="001840CE" w:rsidRDefault="0000445A">
            <w:pPr>
              <w:spacing w:after="0"/>
            </w:pPr>
            <w:r>
              <w:t>32</w:t>
            </w:r>
          </w:p>
        </w:tc>
        <w:tc>
          <w:tcPr>
            <w:tcW w:w="219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075F7F33" w14:textId="77777777" w:rsidR="001840CE" w:rsidRDefault="0000445A">
            <w:pPr>
              <w:spacing w:after="0"/>
            </w:pPr>
            <w:r>
              <w:t>16</w:t>
            </w:r>
          </w:p>
        </w:tc>
        <w:tc>
          <w:tcPr>
            <w:tcW w:w="2199"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759F78FA" w14:textId="77777777" w:rsidR="001840CE" w:rsidRDefault="0000445A">
            <w:pPr>
              <w:spacing w:after="0"/>
            </w:pPr>
            <w:r>
              <w:t>8</w:t>
            </w:r>
          </w:p>
        </w:tc>
      </w:tr>
      <w:tr w:rsidR="001840CE" w14:paraId="66545487" w14:textId="77777777">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DB2B0" w14:textId="77777777" w:rsidR="001840CE" w:rsidRDefault="0000445A">
            <w:pPr>
              <w:spacing w:after="0"/>
            </w:pPr>
            <w:r>
              <w:t xml:space="preserve">Likely </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4F2CD504" w14:textId="77777777" w:rsidR="001840CE" w:rsidRDefault="0000445A">
            <w:pPr>
              <w:spacing w:after="0"/>
            </w:pPr>
            <w:r>
              <w:t>60</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05F4EB73" w14:textId="77777777" w:rsidR="001840CE" w:rsidRDefault="0000445A">
            <w:pPr>
              <w:spacing w:after="0"/>
            </w:pPr>
            <w:r>
              <w:t>48</w:t>
            </w:r>
          </w:p>
        </w:tc>
        <w:tc>
          <w:tcPr>
            <w:tcW w:w="2198"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1FF94AF5" w14:textId="77777777" w:rsidR="001840CE" w:rsidRDefault="0000445A">
            <w:pPr>
              <w:spacing w:after="0"/>
            </w:pPr>
            <w:r>
              <w:t>36</w:t>
            </w:r>
          </w:p>
        </w:tc>
        <w:tc>
          <w:tcPr>
            <w:tcW w:w="2198"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39BD6AFA" w14:textId="77777777" w:rsidR="001840CE" w:rsidRDefault="0000445A">
            <w:pPr>
              <w:spacing w:after="0"/>
            </w:pPr>
            <w:r>
              <w:t>24</w:t>
            </w:r>
          </w:p>
        </w:tc>
        <w:tc>
          <w:tcPr>
            <w:tcW w:w="2199"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32BDC7B9" w14:textId="77777777" w:rsidR="001840CE" w:rsidRDefault="0000445A">
            <w:pPr>
              <w:spacing w:after="0"/>
            </w:pPr>
            <w:r>
              <w:t>12</w:t>
            </w:r>
          </w:p>
        </w:tc>
        <w:tc>
          <w:tcPr>
            <w:tcW w:w="2199"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35A3C1F3" w14:textId="77777777" w:rsidR="001840CE" w:rsidRDefault="0000445A">
            <w:pPr>
              <w:spacing w:after="0"/>
            </w:pPr>
            <w:r>
              <w:t>6</w:t>
            </w:r>
          </w:p>
        </w:tc>
      </w:tr>
      <w:tr w:rsidR="001840CE" w14:paraId="63845A41" w14:textId="77777777">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BA34C" w14:textId="77777777" w:rsidR="001840CE" w:rsidRDefault="0000445A">
            <w:pPr>
              <w:spacing w:after="0"/>
            </w:pPr>
            <w:r>
              <w:t xml:space="preserve">May Happen </w:t>
            </w:r>
          </w:p>
        </w:tc>
        <w:tc>
          <w:tcPr>
            <w:tcW w:w="2198" w:type="dxa"/>
            <w:tcBorders>
              <w:top w:val="single" w:sz="4" w:space="0" w:color="000000"/>
              <w:left w:val="single" w:sz="4" w:space="0" w:color="000000"/>
              <w:bottom w:val="single" w:sz="4" w:space="0" w:color="000000"/>
              <w:right w:val="single" w:sz="4" w:space="0" w:color="000000"/>
            </w:tcBorders>
            <w:shd w:val="clear" w:color="auto" w:fill="FF0000"/>
            <w:tcMar>
              <w:top w:w="0" w:type="dxa"/>
              <w:left w:w="108" w:type="dxa"/>
              <w:bottom w:w="0" w:type="dxa"/>
              <w:right w:w="108" w:type="dxa"/>
            </w:tcMar>
          </w:tcPr>
          <w:p w14:paraId="26F475CD" w14:textId="77777777" w:rsidR="001840CE" w:rsidRDefault="0000445A">
            <w:pPr>
              <w:spacing w:after="0"/>
            </w:pPr>
            <w:r>
              <w:t>40</w:t>
            </w:r>
          </w:p>
        </w:tc>
        <w:tc>
          <w:tcPr>
            <w:tcW w:w="2198"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0B57EF20" w14:textId="77777777" w:rsidR="001840CE" w:rsidRDefault="0000445A">
            <w:pPr>
              <w:spacing w:after="0"/>
            </w:pPr>
            <w:r>
              <w:t>32</w:t>
            </w:r>
          </w:p>
        </w:tc>
        <w:tc>
          <w:tcPr>
            <w:tcW w:w="2198"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477D5433" w14:textId="77777777" w:rsidR="001840CE" w:rsidRDefault="0000445A">
            <w:pPr>
              <w:spacing w:after="0"/>
            </w:pPr>
            <w:r>
              <w:t>24</w:t>
            </w:r>
          </w:p>
        </w:tc>
        <w:tc>
          <w:tcPr>
            <w:tcW w:w="219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2E13FD7F" w14:textId="77777777" w:rsidR="001840CE" w:rsidRDefault="0000445A">
            <w:pPr>
              <w:spacing w:after="0"/>
            </w:pPr>
            <w:r>
              <w:t>16</w:t>
            </w:r>
          </w:p>
        </w:tc>
        <w:tc>
          <w:tcPr>
            <w:tcW w:w="2199"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4FF0CA3A" w14:textId="77777777" w:rsidR="001840CE" w:rsidRDefault="0000445A">
            <w:pPr>
              <w:spacing w:after="0"/>
            </w:pPr>
            <w:r>
              <w:t>8</w:t>
            </w:r>
          </w:p>
        </w:tc>
        <w:tc>
          <w:tcPr>
            <w:tcW w:w="2199"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638AEBC9" w14:textId="77777777" w:rsidR="001840CE" w:rsidRDefault="0000445A">
            <w:pPr>
              <w:spacing w:after="0"/>
            </w:pPr>
            <w:r>
              <w:t>4</w:t>
            </w:r>
          </w:p>
        </w:tc>
      </w:tr>
      <w:tr w:rsidR="001840CE" w14:paraId="460D3318" w14:textId="77777777">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6074" w14:textId="77777777" w:rsidR="001840CE" w:rsidRDefault="0000445A">
            <w:pPr>
              <w:spacing w:after="0"/>
            </w:pPr>
            <w:r>
              <w:t xml:space="preserve">Unlikely </w:t>
            </w:r>
          </w:p>
        </w:tc>
        <w:tc>
          <w:tcPr>
            <w:tcW w:w="2198" w:type="dxa"/>
            <w:tcBorders>
              <w:top w:val="single" w:sz="4" w:space="0" w:color="000000"/>
              <w:left w:val="single" w:sz="4" w:space="0" w:color="000000"/>
              <w:bottom w:val="single" w:sz="4" w:space="0" w:color="000000"/>
              <w:right w:val="single" w:sz="4" w:space="0" w:color="000000"/>
            </w:tcBorders>
            <w:shd w:val="clear" w:color="auto" w:fill="ED7D31"/>
            <w:tcMar>
              <w:top w:w="0" w:type="dxa"/>
              <w:left w:w="108" w:type="dxa"/>
              <w:bottom w:w="0" w:type="dxa"/>
              <w:right w:w="108" w:type="dxa"/>
            </w:tcMar>
          </w:tcPr>
          <w:p w14:paraId="4F8C311C" w14:textId="77777777" w:rsidR="001840CE" w:rsidRDefault="0000445A">
            <w:pPr>
              <w:spacing w:after="0"/>
            </w:pPr>
            <w:r>
              <w:t>20</w:t>
            </w:r>
          </w:p>
        </w:tc>
        <w:tc>
          <w:tcPr>
            <w:tcW w:w="219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5044D963" w14:textId="77777777" w:rsidR="001840CE" w:rsidRDefault="0000445A">
            <w:pPr>
              <w:spacing w:after="0"/>
            </w:pPr>
            <w:r>
              <w:t>16</w:t>
            </w:r>
          </w:p>
        </w:tc>
        <w:tc>
          <w:tcPr>
            <w:tcW w:w="2198" w:type="dxa"/>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tcPr>
          <w:p w14:paraId="7C54791D" w14:textId="77777777" w:rsidR="001840CE" w:rsidRDefault="0000445A">
            <w:pPr>
              <w:spacing w:after="0"/>
            </w:pPr>
            <w:r>
              <w:t>12</w:t>
            </w:r>
          </w:p>
        </w:tc>
        <w:tc>
          <w:tcPr>
            <w:tcW w:w="2198"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4FB738AF" w14:textId="77777777" w:rsidR="001840CE" w:rsidRDefault="0000445A">
            <w:pPr>
              <w:spacing w:after="0"/>
            </w:pPr>
            <w:r>
              <w:t>8</w:t>
            </w:r>
          </w:p>
        </w:tc>
        <w:tc>
          <w:tcPr>
            <w:tcW w:w="2199"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430661D3" w14:textId="77777777" w:rsidR="001840CE" w:rsidRDefault="0000445A">
            <w:pPr>
              <w:spacing w:after="0"/>
            </w:pPr>
            <w:r>
              <w:t>4</w:t>
            </w:r>
          </w:p>
        </w:tc>
        <w:tc>
          <w:tcPr>
            <w:tcW w:w="2199"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66E3A3BB" w14:textId="77777777" w:rsidR="001840CE" w:rsidRDefault="0000445A">
            <w:pPr>
              <w:spacing w:after="0"/>
            </w:pPr>
            <w:r>
              <w:t>2</w:t>
            </w:r>
          </w:p>
        </w:tc>
      </w:tr>
      <w:tr w:rsidR="001840CE" w14:paraId="65815678" w14:textId="77777777">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E0AB8" w14:textId="77777777" w:rsidR="001840CE" w:rsidRDefault="0000445A">
            <w:pPr>
              <w:spacing w:after="0"/>
            </w:pPr>
            <w:r>
              <w:t xml:space="preserve">Very unlikely </w:t>
            </w:r>
          </w:p>
        </w:tc>
        <w:tc>
          <w:tcPr>
            <w:tcW w:w="2198"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2F9DF702" w14:textId="77777777" w:rsidR="001840CE" w:rsidRDefault="0000445A">
            <w:pPr>
              <w:spacing w:after="0"/>
            </w:pPr>
            <w:r>
              <w:t>10</w:t>
            </w:r>
          </w:p>
        </w:tc>
        <w:tc>
          <w:tcPr>
            <w:tcW w:w="2198" w:type="dxa"/>
            <w:tcBorders>
              <w:top w:val="single" w:sz="4" w:space="0" w:color="000000"/>
              <w:left w:val="single" w:sz="4" w:space="0" w:color="000000"/>
              <w:bottom w:val="single" w:sz="4" w:space="0" w:color="000000"/>
              <w:right w:val="single" w:sz="4" w:space="0" w:color="000000"/>
            </w:tcBorders>
            <w:shd w:val="clear" w:color="auto" w:fill="70AD47"/>
            <w:tcMar>
              <w:top w:w="0" w:type="dxa"/>
              <w:left w:w="108" w:type="dxa"/>
              <w:bottom w:w="0" w:type="dxa"/>
              <w:right w:w="108" w:type="dxa"/>
            </w:tcMar>
          </w:tcPr>
          <w:p w14:paraId="5A19CA1D" w14:textId="77777777" w:rsidR="001840CE" w:rsidRDefault="0000445A">
            <w:pPr>
              <w:spacing w:after="0"/>
            </w:pPr>
            <w:r>
              <w:t>8</w:t>
            </w:r>
          </w:p>
        </w:tc>
        <w:tc>
          <w:tcPr>
            <w:tcW w:w="2198"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2A6B91D4" w14:textId="77777777" w:rsidR="001840CE" w:rsidRDefault="0000445A">
            <w:pPr>
              <w:spacing w:after="0"/>
            </w:pPr>
            <w:r>
              <w:t>6</w:t>
            </w:r>
          </w:p>
        </w:tc>
        <w:tc>
          <w:tcPr>
            <w:tcW w:w="2198"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7BC63CF1" w14:textId="77777777" w:rsidR="001840CE" w:rsidRDefault="0000445A">
            <w:pPr>
              <w:spacing w:after="0"/>
            </w:pPr>
            <w:r>
              <w:t>4</w:t>
            </w:r>
          </w:p>
        </w:tc>
        <w:tc>
          <w:tcPr>
            <w:tcW w:w="2199"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7F1CDBF6" w14:textId="77777777" w:rsidR="001840CE" w:rsidRDefault="0000445A">
            <w:pPr>
              <w:spacing w:after="0"/>
            </w:pPr>
            <w:r>
              <w:t>2</w:t>
            </w:r>
          </w:p>
        </w:tc>
        <w:tc>
          <w:tcPr>
            <w:tcW w:w="2199" w:type="dxa"/>
            <w:tcBorders>
              <w:top w:val="single" w:sz="4" w:space="0" w:color="000000"/>
              <w:left w:val="single" w:sz="4" w:space="0" w:color="000000"/>
              <w:bottom w:val="single" w:sz="4" w:space="0" w:color="000000"/>
              <w:right w:val="single" w:sz="4" w:space="0" w:color="000000"/>
            </w:tcBorders>
            <w:shd w:val="clear" w:color="auto" w:fill="5B9BD5"/>
            <w:tcMar>
              <w:top w:w="0" w:type="dxa"/>
              <w:left w:w="108" w:type="dxa"/>
              <w:bottom w:w="0" w:type="dxa"/>
              <w:right w:w="108" w:type="dxa"/>
            </w:tcMar>
          </w:tcPr>
          <w:p w14:paraId="112F7AA9" w14:textId="77777777" w:rsidR="001840CE" w:rsidRDefault="0000445A">
            <w:pPr>
              <w:spacing w:after="0"/>
            </w:pPr>
            <w:r>
              <w:t>1</w:t>
            </w:r>
          </w:p>
        </w:tc>
      </w:tr>
    </w:tbl>
    <w:p w14:paraId="2DDF38D3" w14:textId="77777777" w:rsidR="001840CE" w:rsidRDefault="001840CE"/>
    <w:p w14:paraId="6793BA76" w14:textId="77777777" w:rsidR="001840CE" w:rsidRDefault="0000445A">
      <w:proofErr w:type="gramStart"/>
      <w:r>
        <w:t>Colour  Code</w:t>
      </w:r>
      <w:proofErr w:type="gramEnd"/>
      <w:r>
        <w:t xml:space="preserve"> Classification   </w:t>
      </w:r>
    </w:p>
    <w:p w14:paraId="29652978" w14:textId="77777777" w:rsidR="001840CE" w:rsidRDefault="0000445A">
      <w:r>
        <w:t xml:space="preserve">Red (40-100) </w:t>
      </w:r>
      <w:r>
        <w:tab/>
      </w:r>
      <w:proofErr w:type="gramStart"/>
      <w:r>
        <w:tab/>
        <w:t xml:space="preserve">  S</w:t>
      </w:r>
      <w:proofErr w:type="gramEnd"/>
      <w:r>
        <w:t xml:space="preserve">  </w:t>
      </w:r>
      <w:r>
        <w:tab/>
        <w:t xml:space="preserve">the activity must be prohibited and Stopped immediately.  Analyse alternative methods of conducting the activity safely.   </w:t>
      </w:r>
    </w:p>
    <w:p w14:paraId="28F4A9F3" w14:textId="77777777" w:rsidR="001840CE" w:rsidRDefault="0000445A">
      <w:r>
        <w:t>Orange (20-36)</w:t>
      </w:r>
      <w:r>
        <w:tab/>
      </w:r>
      <w:r>
        <w:tab/>
        <w:t xml:space="preserve"> </w:t>
      </w:r>
      <w:proofErr w:type="gramStart"/>
      <w:r>
        <w:t xml:space="preserve">N  </w:t>
      </w:r>
      <w:r>
        <w:tab/>
      </w:r>
      <w:proofErr w:type="gramEnd"/>
      <w:r>
        <w:t xml:space="preserve">the risk from the activity is Not adequately controlled and requires additional control measures to be introduced.    </w:t>
      </w:r>
    </w:p>
    <w:p w14:paraId="4D28A273" w14:textId="77777777" w:rsidR="001840CE" w:rsidRDefault="0000445A">
      <w:r>
        <w:lastRenderedPageBreak/>
        <w:t>Yellow (12-16)</w:t>
      </w:r>
      <w:r>
        <w:tab/>
      </w:r>
      <w:r>
        <w:tab/>
        <w:t xml:space="preserve"> </w:t>
      </w:r>
      <w:proofErr w:type="gramStart"/>
      <w:r>
        <w:t xml:space="preserve">F  </w:t>
      </w:r>
      <w:r>
        <w:tab/>
      </w:r>
      <w:proofErr w:type="gramEnd"/>
      <w:r>
        <w:t xml:space="preserve">the activity requires Further in-depth assessment to ascertain whether the risk is adequate or inadequately controlled.   </w:t>
      </w:r>
    </w:p>
    <w:p w14:paraId="2AECE115" w14:textId="77777777" w:rsidR="001840CE" w:rsidRDefault="0000445A">
      <w:r>
        <w:t>Green (8-10</w:t>
      </w:r>
      <w:proofErr w:type="gramStart"/>
      <w:r>
        <w:t xml:space="preserve">)  </w:t>
      </w:r>
      <w:r>
        <w:tab/>
      </w:r>
      <w:proofErr w:type="gramEnd"/>
      <w:r>
        <w:tab/>
        <w:t xml:space="preserve">A </w:t>
      </w:r>
      <w:r>
        <w:tab/>
        <w:t xml:space="preserve">the risk from the activity is adequately controlled and can continue. Staff require to be informed of the risk.   </w:t>
      </w:r>
    </w:p>
    <w:p w14:paraId="5C83AB28" w14:textId="77777777" w:rsidR="001840CE" w:rsidRDefault="0000445A">
      <w:r>
        <w:t xml:space="preserve">Blue (1-6) </w:t>
      </w:r>
      <w:r>
        <w:tab/>
      </w:r>
      <w:r>
        <w:tab/>
        <w:t xml:space="preserve"> T </w:t>
      </w:r>
      <w:r>
        <w:tab/>
        <w:t xml:space="preserve"> the risk from the activity is deemed to be Trivial and can continue with no requirement for communication to staff.</w:t>
      </w:r>
    </w:p>
    <w:sectPr w:rsidR="001840CE">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F3080" w14:textId="77777777" w:rsidR="00285F3D" w:rsidRDefault="00285F3D">
      <w:pPr>
        <w:spacing w:after="0"/>
      </w:pPr>
      <w:r>
        <w:separator/>
      </w:r>
    </w:p>
  </w:endnote>
  <w:endnote w:type="continuationSeparator" w:id="0">
    <w:p w14:paraId="6DA0D810" w14:textId="77777777" w:rsidR="00285F3D" w:rsidRDefault="00285F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506D" w14:textId="77777777" w:rsidR="00285F3D" w:rsidRDefault="00285F3D">
      <w:pPr>
        <w:spacing w:after="0"/>
      </w:pPr>
      <w:r>
        <w:rPr>
          <w:color w:val="000000"/>
        </w:rPr>
        <w:separator/>
      </w:r>
    </w:p>
  </w:footnote>
  <w:footnote w:type="continuationSeparator" w:id="0">
    <w:p w14:paraId="29C42035" w14:textId="77777777" w:rsidR="00285F3D" w:rsidRDefault="00285F3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0CE"/>
    <w:rsid w:val="0000445A"/>
    <w:rsid w:val="00022CDD"/>
    <w:rsid w:val="000D2926"/>
    <w:rsid w:val="000E7689"/>
    <w:rsid w:val="00145EC0"/>
    <w:rsid w:val="001840CE"/>
    <w:rsid w:val="002064BF"/>
    <w:rsid w:val="00224FF5"/>
    <w:rsid w:val="00274A2A"/>
    <w:rsid w:val="00285F3D"/>
    <w:rsid w:val="00362844"/>
    <w:rsid w:val="004505A7"/>
    <w:rsid w:val="00460FC6"/>
    <w:rsid w:val="005633C5"/>
    <w:rsid w:val="00633474"/>
    <w:rsid w:val="007A4A59"/>
    <w:rsid w:val="007F3962"/>
    <w:rsid w:val="008E4C08"/>
    <w:rsid w:val="009A49DE"/>
    <w:rsid w:val="009C201F"/>
    <w:rsid w:val="009D47CA"/>
    <w:rsid w:val="00BB544F"/>
    <w:rsid w:val="00C33644"/>
    <w:rsid w:val="00C404AB"/>
    <w:rsid w:val="00C6403D"/>
    <w:rsid w:val="00CB70BB"/>
    <w:rsid w:val="00CE6726"/>
    <w:rsid w:val="00D21059"/>
    <w:rsid w:val="00E412BB"/>
    <w:rsid w:val="00EF3C10"/>
    <w:rsid w:val="00F526D0"/>
    <w:rsid w:val="00F7499C"/>
    <w:rsid w:val="00F74B16"/>
    <w:rsid w:val="00FF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FE96"/>
  <w15:docId w15:val="{52A46AAC-09E8-4845-868E-F64B8042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8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B7BBBD7503A6449FB5205B95CABF6E" ma:contentTypeVersion="2" ma:contentTypeDescription="Create a new document." ma:contentTypeScope="" ma:versionID="4144efc1e3d37e7e0392acae7af3fb94">
  <xsd:schema xmlns:xsd="http://www.w3.org/2001/XMLSchema" xmlns:xs="http://www.w3.org/2001/XMLSchema" xmlns:p="http://schemas.microsoft.com/office/2006/metadata/properties" xmlns:ns3="8c74eccb-2a1c-443f-b38c-b0888d7dc00d" targetNamespace="http://schemas.microsoft.com/office/2006/metadata/properties" ma:root="true" ma:fieldsID="80c66d2957a8b87a32f0c4fcef7548f6" ns3:_="">
    <xsd:import namespace="8c74eccb-2a1c-443f-b38c-b0888d7dc00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4eccb-2a1c-443f-b38c-b0888d7dc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99502-64DE-41D2-AA78-DA30D5828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4eccb-2a1c-443f-b38c-b0888d7dc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3B9B2-690C-4A5F-A3A3-2CCD34CD5891}">
  <ds:schemaRefs>
    <ds:schemaRef ds:uri="http://schemas.microsoft.com/sharepoint/v3/contenttype/forms"/>
  </ds:schemaRefs>
</ds:datastoreItem>
</file>

<file path=customXml/itemProps3.xml><?xml version="1.0" encoding="utf-8"?>
<ds:datastoreItem xmlns:ds="http://schemas.openxmlformats.org/officeDocument/2006/customXml" ds:itemID="{5442D556-0ECB-4CB8-8839-ED57EA388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Smith</dc:creator>
  <dc:description/>
  <cp:lastModifiedBy>Catherine</cp:lastModifiedBy>
  <cp:revision>32</cp:revision>
  <cp:lastPrinted>2016-05-04T21:05:00Z</cp:lastPrinted>
  <dcterms:created xsi:type="dcterms:W3CDTF">2020-03-16T21:02:00Z</dcterms:created>
  <dcterms:modified xsi:type="dcterms:W3CDTF">2022-06-27T19:55:00Z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0x010100C2B7BBBD7503A6449FB5205B95CABF6E</vt:lpwstr>
  </property>
</Properties>
</file>